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C27" w:rsidRPr="00A95EE6" w:rsidRDefault="00F71C27" w:rsidP="00A95EE6">
      <w:pPr>
        <w:jc w:val="center"/>
        <w:rPr>
          <w:b/>
          <w:bCs/>
        </w:rPr>
      </w:pPr>
      <w:r w:rsidRPr="00A95EE6">
        <w:rPr>
          <w:b/>
          <w:bCs/>
        </w:rPr>
        <w:t>MINISTÉRIO DA CIDADANIA, SECRETARIA DO ESTADO DA CULTURA e PREFEITURA DE PORTO ALEGRE apresentam 26º Porto Alegre em Cena</w:t>
      </w:r>
    </w:p>
    <w:p w:rsidR="00AA1C33" w:rsidRDefault="00AA1C33" w:rsidP="00AA1C33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Pi</w:t>
      </w:r>
      <w:proofErr w:type="spellEnd"/>
    </w:p>
    <w:p w:rsidR="00AA1C33" w:rsidRDefault="00AA1C33" w:rsidP="00AA1C3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Panorâmica insana</w:t>
      </w:r>
    </w:p>
    <w:p w:rsidR="00AA1C33" w:rsidRPr="00FA19AD" w:rsidRDefault="00AA1C33" w:rsidP="00AA1C3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A39E0" w:rsidRPr="00FA19AD" w:rsidRDefault="00AA1C33" w:rsidP="00AA1C33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No elenco </w:t>
      </w:r>
      <w:r w:rsidRPr="00AA1C33">
        <w:rPr>
          <w:i/>
          <w:iCs/>
          <w:sz w:val="24"/>
          <w:szCs w:val="24"/>
        </w:rPr>
        <w:t>Cláudia Abreu, Leandra Leal,</w:t>
      </w:r>
      <w:r>
        <w:rPr>
          <w:i/>
          <w:iCs/>
          <w:sz w:val="24"/>
          <w:szCs w:val="24"/>
        </w:rPr>
        <w:t xml:space="preserve"> </w:t>
      </w:r>
      <w:r w:rsidRPr="00AA1C33">
        <w:rPr>
          <w:i/>
          <w:iCs/>
          <w:sz w:val="24"/>
          <w:szCs w:val="24"/>
        </w:rPr>
        <w:t xml:space="preserve">Luiz Henrique Nogueira e Rodrigo </w:t>
      </w:r>
      <w:proofErr w:type="spellStart"/>
      <w:r w:rsidRPr="00AA1C33">
        <w:rPr>
          <w:i/>
          <w:iCs/>
          <w:sz w:val="24"/>
          <w:szCs w:val="24"/>
        </w:rPr>
        <w:t>Pandolfo</w:t>
      </w:r>
      <w:proofErr w:type="spellEnd"/>
      <w:r>
        <w:rPr>
          <w:i/>
          <w:iCs/>
          <w:sz w:val="24"/>
          <w:szCs w:val="24"/>
        </w:rPr>
        <w:t xml:space="preserve">. </w:t>
      </w:r>
      <w:r w:rsidRPr="00AA1C33">
        <w:rPr>
          <w:i/>
          <w:iCs/>
          <w:sz w:val="24"/>
          <w:szCs w:val="24"/>
        </w:rPr>
        <w:t xml:space="preserve">Textos de Júlia </w:t>
      </w:r>
      <w:proofErr w:type="spellStart"/>
      <w:r w:rsidRPr="00AA1C33">
        <w:rPr>
          <w:i/>
          <w:iCs/>
          <w:sz w:val="24"/>
          <w:szCs w:val="24"/>
        </w:rPr>
        <w:t>Spadaccini</w:t>
      </w:r>
      <w:proofErr w:type="spellEnd"/>
      <w:r w:rsidRPr="00AA1C33">
        <w:rPr>
          <w:i/>
          <w:iCs/>
          <w:sz w:val="24"/>
          <w:szCs w:val="24"/>
        </w:rPr>
        <w:t xml:space="preserve">, Jô Bilac e André </w:t>
      </w:r>
      <w:proofErr w:type="spellStart"/>
      <w:r w:rsidRPr="00AA1C33">
        <w:rPr>
          <w:i/>
          <w:iCs/>
          <w:sz w:val="24"/>
          <w:szCs w:val="24"/>
        </w:rPr>
        <w:t>Sant’anna</w:t>
      </w:r>
      <w:proofErr w:type="spellEnd"/>
      <w:r w:rsidRPr="00AA1C33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</w:t>
      </w:r>
      <w:r w:rsidRPr="00AA1C33">
        <w:rPr>
          <w:i/>
          <w:iCs/>
          <w:sz w:val="24"/>
          <w:szCs w:val="24"/>
        </w:rPr>
        <w:t>com citações de Franz Kafka e Paul Auster*</w:t>
      </w:r>
      <w:r>
        <w:rPr>
          <w:i/>
          <w:iCs/>
          <w:sz w:val="24"/>
          <w:szCs w:val="24"/>
        </w:rPr>
        <w:t xml:space="preserve">. </w:t>
      </w:r>
      <w:r w:rsidRPr="00AA1C33">
        <w:rPr>
          <w:i/>
          <w:iCs/>
          <w:sz w:val="24"/>
          <w:szCs w:val="24"/>
        </w:rPr>
        <w:t>Direção e Concepção</w:t>
      </w:r>
      <w:r>
        <w:rPr>
          <w:i/>
          <w:iCs/>
          <w:sz w:val="24"/>
          <w:szCs w:val="24"/>
        </w:rPr>
        <w:t xml:space="preserve"> de</w:t>
      </w:r>
      <w:r w:rsidRPr="00AA1C33">
        <w:rPr>
          <w:i/>
          <w:iCs/>
          <w:sz w:val="24"/>
          <w:szCs w:val="24"/>
        </w:rPr>
        <w:t xml:space="preserve"> Bia Lessa</w:t>
      </w:r>
      <w:r>
        <w:rPr>
          <w:i/>
          <w:iCs/>
          <w:sz w:val="24"/>
          <w:szCs w:val="24"/>
        </w:rPr>
        <w:t xml:space="preserve">. </w:t>
      </w:r>
      <w:r w:rsidRPr="00AA1C33">
        <w:rPr>
          <w:i/>
          <w:iCs/>
          <w:sz w:val="24"/>
          <w:szCs w:val="24"/>
        </w:rPr>
        <w:t>Espetáculo traça um grande panorama sobre o indivíduo</w:t>
      </w:r>
      <w:r>
        <w:rPr>
          <w:i/>
          <w:iCs/>
          <w:sz w:val="24"/>
          <w:szCs w:val="24"/>
        </w:rPr>
        <w:t xml:space="preserve"> </w:t>
      </w:r>
      <w:r w:rsidRPr="00AA1C33">
        <w:rPr>
          <w:i/>
          <w:iCs/>
          <w:sz w:val="24"/>
          <w:szCs w:val="24"/>
        </w:rPr>
        <w:t>e questiona a viabilidade do mundo atual</w:t>
      </w:r>
      <w:r>
        <w:rPr>
          <w:i/>
          <w:iCs/>
          <w:sz w:val="24"/>
          <w:szCs w:val="24"/>
        </w:rPr>
        <w:t xml:space="preserve">. </w:t>
      </w:r>
      <w:bookmarkStart w:id="0" w:name="_Hlk18775288"/>
      <w:r w:rsidR="00600644">
        <w:rPr>
          <w:i/>
          <w:iCs/>
          <w:sz w:val="24"/>
          <w:szCs w:val="24"/>
        </w:rPr>
        <w:t>Apresentaç</w:t>
      </w:r>
      <w:r>
        <w:rPr>
          <w:i/>
          <w:iCs/>
          <w:sz w:val="24"/>
          <w:szCs w:val="24"/>
        </w:rPr>
        <w:t>ões ocorrem</w:t>
      </w:r>
      <w:r w:rsidR="00A970EA">
        <w:rPr>
          <w:i/>
          <w:iCs/>
          <w:sz w:val="24"/>
          <w:szCs w:val="24"/>
        </w:rPr>
        <w:t xml:space="preserve"> dias </w:t>
      </w:r>
      <w:r w:rsidR="00600644" w:rsidRPr="00600644">
        <w:rPr>
          <w:i/>
          <w:iCs/>
          <w:sz w:val="24"/>
          <w:szCs w:val="24"/>
        </w:rPr>
        <w:t>1</w:t>
      </w:r>
      <w:r w:rsidR="00A970EA">
        <w:rPr>
          <w:i/>
          <w:iCs/>
          <w:sz w:val="24"/>
          <w:szCs w:val="24"/>
        </w:rPr>
        <w:t>4 e 15</w:t>
      </w:r>
      <w:r w:rsidR="00600644" w:rsidRPr="00600644">
        <w:rPr>
          <w:i/>
          <w:iCs/>
          <w:sz w:val="24"/>
          <w:szCs w:val="24"/>
        </w:rPr>
        <w:t xml:space="preserve"> de setembro, às 20h, no Teatro </w:t>
      </w:r>
      <w:r w:rsidR="00A970EA">
        <w:rPr>
          <w:i/>
          <w:iCs/>
          <w:sz w:val="24"/>
          <w:szCs w:val="24"/>
        </w:rPr>
        <w:t>do Sesi</w:t>
      </w:r>
      <w:r w:rsidR="00600644">
        <w:rPr>
          <w:i/>
          <w:iCs/>
          <w:sz w:val="24"/>
          <w:szCs w:val="24"/>
        </w:rPr>
        <w:t>.</w:t>
      </w:r>
      <w:bookmarkEnd w:id="0"/>
    </w:p>
    <w:p w:rsidR="00600644" w:rsidRDefault="00600644" w:rsidP="00A95EE6">
      <w:pPr>
        <w:spacing w:after="0" w:line="240" w:lineRule="auto"/>
        <w:jc w:val="both"/>
      </w:pPr>
    </w:p>
    <w:p w:rsidR="00A970EA" w:rsidRDefault="00A970EA" w:rsidP="00A970EA">
      <w:pPr>
        <w:spacing w:after="0" w:line="240" w:lineRule="auto"/>
        <w:jc w:val="both"/>
      </w:pPr>
      <w:r>
        <w:t>Onde estamos? Para onde vamos? É possível alterar o futuro da humanidade? Ou o</w:t>
      </w:r>
      <w:r>
        <w:t xml:space="preserve"> </w:t>
      </w:r>
      <w:r>
        <w:t>desastre é inevitável? O espetáculo ‘</w:t>
      </w:r>
      <w:proofErr w:type="spellStart"/>
      <w:r>
        <w:t>Pi</w:t>
      </w:r>
      <w:proofErr w:type="spellEnd"/>
      <w:r>
        <w:t>-Panorâmica Insana’ busca dialogar com o</w:t>
      </w:r>
      <w:r>
        <w:t xml:space="preserve"> </w:t>
      </w:r>
      <w:r>
        <w:t>momento atual e traz para a cena estas e outras questões. Baseada em pessoas e dados</w:t>
      </w:r>
      <w:r>
        <w:t xml:space="preserve"> </w:t>
      </w:r>
      <w:r>
        <w:t>reais, a peça projeta uma lente de aumento sobre a sociedade e traça um painel irônico</w:t>
      </w:r>
      <w:r>
        <w:t xml:space="preserve"> </w:t>
      </w:r>
      <w:r>
        <w:t>do mundo contemporâneo. Com direção e concepção de Bia Lessa, o elenco formado por</w:t>
      </w:r>
      <w:r>
        <w:t xml:space="preserve"> </w:t>
      </w:r>
      <w:r>
        <w:t xml:space="preserve">Cláudia Abreu, Leandra Leal, Luiz Henrique Nogueira e Rodrigo </w:t>
      </w:r>
      <w:proofErr w:type="spellStart"/>
      <w:r>
        <w:t>Pandolfo</w:t>
      </w:r>
      <w:proofErr w:type="spellEnd"/>
      <w:r>
        <w:t xml:space="preserve"> vive mais de</w:t>
      </w:r>
      <w:r>
        <w:t xml:space="preserve"> </w:t>
      </w:r>
      <w:r>
        <w:t xml:space="preserve">150 personagens de diferentes nacionalidades, em textos de Júlia </w:t>
      </w:r>
      <w:proofErr w:type="spellStart"/>
      <w:r>
        <w:t>Spadaccini</w:t>
      </w:r>
      <w:proofErr w:type="spellEnd"/>
      <w:r>
        <w:t>, Jô</w:t>
      </w:r>
      <w:r>
        <w:t xml:space="preserve"> </w:t>
      </w:r>
      <w:r>
        <w:t xml:space="preserve">Bilac e André </w:t>
      </w:r>
      <w:proofErr w:type="spellStart"/>
      <w:r>
        <w:t>Sant’anna</w:t>
      </w:r>
      <w:proofErr w:type="spellEnd"/>
      <w:r>
        <w:t>, com citações de Franz Kafka e Paul Auster*.</w:t>
      </w:r>
    </w:p>
    <w:p w:rsidR="008E7C5A" w:rsidRDefault="008E7C5A" w:rsidP="00A970EA">
      <w:pPr>
        <w:spacing w:after="0" w:line="240" w:lineRule="auto"/>
        <w:jc w:val="both"/>
      </w:pPr>
    </w:p>
    <w:p w:rsidR="008E7C5A" w:rsidRDefault="008E7C5A" w:rsidP="00F06B7B">
      <w:pPr>
        <w:spacing w:after="0" w:line="240" w:lineRule="auto"/>
      </w:pPr>
      <w:r w:rsidRPr="008E7C5A">
        <w:t>A</w:t>
      </w:r>
      <w:r>
        <w:t>s a</w:t>
      </w:r>
      <w:r w:rsidRPr="008E7C5A">
        <w:t xml:space="preserve">presentações </w:t>
      </w:r>
      <w:r>
        <w:t xml:space="preserve">durante o 26º Porto Alegre em Cena </w:t>
      </w:r>
      <w:r w:rsidRPr="008E7C5A">
        <w:t>ocorrem dias 14 e 15 de setembro, às 20h, no Teatro do Sesi.</w:t>
      </w:r>
      <w:r>
        <w:t xml:space="preserve"> </w:t>
      </w:r>
      <w:hyperlink r:id="rId4" w:history="1">
        <w:r w:rsidR="00F06B7B" w:rsidRPr="00A970EA">
          <w:rPr>
            <w:rStyle w:val="Hyperlink"/>
          </w:rPr>
          <w:t>Link</w:t>
        </w:r>
      </w:hyperlink>
      <w:r w:rsidR="00F06B7B">
        <w:t xml:space="preserve"> de venda. </w:t>
      </w:r>
      <w:bookmarkStart w:id="1" w:name="_GoBack"/>
      <w:bookmarkEnd w:id="1"/>
    </w:p>
    <w:p w:rsidR="00A970EA" w:rsidRDefault="00A970EA" w:rsidP="00A970EA">
      <w:pPr>
        <w:spacing w:after="0" w:line="240" w:lineRule="auto"/>
        <w:jc w:val="both"/>
      </w:pPr>
    </w:p>
    <w:p w:rsidR="00A970EA" w:rsidRDefault="00A970EA" w:rsidP="00A970EA">
      <w:pPr>
        <w:spacing w:after="0" w:line="240" w:lineRule="auto"/>
        <w:jc w:val="both"/>
      </w:pPr>
      <w:r>
        <w:t>O espetáculo aborda temas que afetam as condições de vida e questiona se as atitudes</w:t>
      </w:r>
      <w:r>
        <w:t xml:space="preserve"> </w:t>
      </w:r>
      <w:r>
        <w:t>da humanidade produzirão um futuro apocalíptico ou se ainda é possível corrigir uma</w:t>
      </w:r>
      <w:r>
        <w:t xml:space="preserve"> </w:t>
      </w:r>
      <w:r>
        <w:t>série de</w:t>
      </w:r>
      <w:r>
        <w:t xml:space="preserve"> </w:t>
      </w:r>
      <w:r>
        <w:t>problemas estruturais que estão dizimando o planeta. A peça discorre sobre o</w:t>
      </w:r>
      <w:r>
        <w:t xml:space="preserve"> </w:t>
      </w:r>
      <w:r>
        <w:t>indivíduo, a civilização, sexualidade, política, violência, nação, miséria, riqueza, consumo</w:t>
      </w:r>
      <w:r>
        <w:t xml:space="preserve"> </w:t>
      </w:r>
      <w:r>
        <w:t>desenfreado, gênero e desejo. “Tudo o que é humano interessa, tudo que é próprio de</w:t>
      </w:r>
      <w:r>
        <w:t xml:space="preserve"> </w:t>
      </w:r>
      <w:r>
        <w:t>cada um dos atores tem valor enquanto observação da vida, tal qual ela se apresenta</w:t>
      </w:r>
      <w:r>
        <w:t xml:space="preserve"> </w:t>
      </w:r>
      <w:r>
        <w:t>agora”, afirma Bia Lessa. São projetados em tempo real números de assassinatos,</w:t>
      </w:r>
      <w:r>
        <w:t xml:space="preserve"> </w:t>
      </w:r>
      <w:r>
        <w:t>estupros, nascimentos, narrações que apontam para uma saturação do sistema atual.</w:t>
      </w:r>
    </w:p>
    <w:p w:rsidR="00A970EA" w:rsidRDefault="00A970EA" w:rsidP="00A970EA">
      <w:pPr>
        <w:spacing w:after="0" w:line="240" w:lineRule="auto"/>
        <w:jc w:val="both"/>
      </w:pPr>
    </w:p>
    <w:p w:rsidR="00A970EA" w:rsidRDefault="00A970EA" w:rsidP="00A970EA">
      <w:pPr>
        <w:spacing w:after="0" w:line="240" w:lineRule="auto"/>
        <w:jc w:val="both"/>
      </w:pPr>
      <w:r>
        <w:t>O texto foi sendo construído durante os ensaios. Os atores criaram uma série de</w:t>
      </w:r>
      <w:r>
        <w:t xml:space="preserve"> </w:t>
      </w:r>
      <w:r>
        <w:t>improvisações e algumas foram incorporadas à dramaturgia final do espetáculo, que tem</w:t>
      </w:r>
      <w:r>
        <w:t xml:space="preserve"> </w:t>
      </w:r>
      <w:r>
        <w:t>estrutura híbrida, através do diálogo com a dança, artes plásticas e performance. “A</w:t>
      </w:r>
      <w:r>
        <w:t xml:space="preserve"> </w:t>
      </w:r>
      <w:r>
        <w:t>gente se colocou em experimentação, tudo foi criado a partir do encontro entre os atores</w:t>
      </w:r>
      <w:r>
        <w:t xml:space="preserve"> </w:t>
      </w:r>
      <w:r>
        <w:t>e os textos. É um teatro de inconformidade, de risco, que busca criar uma experiência”</w:t>
      </w:r>
      <w:r>
        <w:t xml:space="preserve">, </w:t>
      </w:r>
      <w:r>
        <w:t>explica a diretora.</w:t>
      </w:r>
    </w:p>
    <w:p w:rsidR="00A970EA" w:rsidRDefault="00A970EA" w:rsidP="00A970EA">
      <w:pPr>
        <w:spacing w:after="0" w:line="240" w:lineRule="auto"/>
        <w:jc w:val="both"/>
      </w:pPr>
    </w:p>
    <w:p w:rsidR="00A970EA" w:rsidRDefault="00A970EA" w:rsidP="00A970EA">
      <w:pPr>
        <w:spacing w:after="0" w:line="240" w:lineRule="auto"/>
        <w:jc w:val="both"/>
      </w:pPr>
      <w:r>
        <w:t>O projeto foi idealizado por Cláudia Abreu e Luiz Henrique Nogueira e, inicialmente, teria</w:t>
      </w:r>
      <w:r w:rsidR="00646C3C">
        <w:t xml:space="preserve"> </w:t>
      </w:r>
      <w:r>
        <w:t>como foco os “excluídos sociais”, mas a chegada de Bia Lessa ampliou a temática, na</w:t>
      </w:r>
      <w:r w:rsidR="00646C3C">
        <w:t xml:space="preserve"> </w:t>
      </w:r>
      <w:r>
        <w:t>busca de traçar um painel ilimitado de temas que afetam as condições de vida da</w:t>
      </w:r>
      <w:r w:rsidR="00646C3C">
        <w:t xml:space="preserve"> </w:t>
      </w:r>
      <w:r>
        <w:t>humanidade. O próprio título do espetáculo traduz a ideia: ‘</w:t>
      </w:r>
      <w:proofErr w:type="spellStart"/>
      <w:r>
        <w:t>Pi</w:t>
      </w:r>
      <w:proofErr w:type="spellEnd"/>
      <w:r>
        <w:t>’ é uma abreviação para</w:t>
      </w:r>
      <w:r w:rsidR="00646C3C">
        <w:t xml:space="preserve"> </w:t>
      </w:r>
      <w:r>
        <w:t>‘Panorâmica Insana’, mas remete também ao símbolo matemático "</w:t>
      </w:r>
      <w:proofErr w:type="spellStart"/>
      <w:r>
        <w:t>pi</w:t>
      </w:r>
      <w:proofErr w:type="spellEnd"/>
      <w:r>
        <w:t>" (π), reforçando a</w:t>
      </w:r>
      <w:r w:rsidR="00646C3C">
        <w:t xml:space="preserve"> </w:t>
      </w:r>
      <w:r>
        <w:t>ideia de fração infinita. A peça não busca apresentar um diagnóstico fechado, uma</w:t>
      </w:r>
      <w:r w:rsidR="00646C3C">
        <w:t xml:space="preserve"> </w:t>
      </w:r>
      <w:r>
        <w:t>verdade cristalizada. É o momento, o “entre” o que foi feito e o que está por vir. O agora</w:t>
      </w:r>
      <w:r w:rsidR="00646C3C">
        <w:t xml:space="preserve"> </w:t>
      </w:r>
      <w:r>
        <w:t>é ‘entre’, um intervalo, um impasse. A multiplicidade de personagens e as mais de onze</w:t>
      </w:r>
      <w:r w:rsidR="00646C3C">
        <w:t xml:space="preserve"> </w:t>
      </w:r>
      <w:r>
        <w:t>mil roupas espalhadas pelo cenário reforçam essa ideia de pluralidade, de excessos e</w:t>
      </w:r>
      <w:r w:rsidR="00646C3C">
        <w:t xml:space="preserve"> </w:t>
      </w:r>
      <w:r>
        <w:t>saturação, pelos quais passa o próprio planeta.</w:t>
      </w:r>
    </w:p>
    <w:p w:rsidR="00646C3C" w:rsidRDefault="00646C3C" w:rsidP="00A970EA">
      <w:pPr>
        <w:spacing w:after="0" w:line="240" w:lineRule="auto"/>
        <w:jc w:val="both"/>
      </w:pPr>
    </w:p>
    <w:p w:rsidR="00A970EA" w:rsidRDefault="00A970EA" w:rsidP="00A970EA">
      <w:pPr>
        <w:spacing w:after="0" w:line="240" w:lineRule="auto"/>
        <w:jc w:val="both"/>
      </w:pPr>
      <w:r>
        <w:lastRenderedPageBreak/>
        <w:t>“Queríamos olhar para os excluídos e agora falamos sobre um sistema de vida que</w:t>
      </w:r>
      <w:r w:rsidR="00646C3C">
        <w:t xml:space="preserve"> </w:t>
      </w:r>
      <w:r>
        <w:t>justamente cria essas exclusões”, afirma Nogueira. “A peça é um grande painel da</w:t>
      </w:r>
      <w:r w:rsidR="00646C3C">
        <w:t xml:space="preserve"> </w:t>
      </w:r>
      <w:r>
        <w:t>humanidade, com suas mais urgentes, profundas e superficiais questões”, complementa</w:t>
      </w:r>
      <w:r w:rsidR="00646C3C">
        <w:t xml:space="preserve"> </w:t>
      </w:r>
      <w:r>
        <w:t>Cláudia.</w:t>
      </w:r>
    </w:p>
    <w:p w:rsidR="0080020E" w:rsidRDefault="0080020E" w:rsidP="00A970EA">
      <w:pPr>
        <w:spacing w:after="0" w:line="240" w:lineRule="auto"/>
        <w:jc w:val="both"/>
      </w:pPr>
    </w:p>
    <w:p w:rsidR="00A970EA" w:rsidRDefault="00A970EA" w:rsidP="00A970EA">
      <w:pPr>
        <w:spacing w:after="0" w:line="240" w:lineRule="auto"/>
        <w:jc w:val="both"/>
      </w:pPr>
      <w:r>
        <w:t>Dando sequência à pesquisa que a diretora vem desenvolvendo a partir do</w:t>
      </w:r>
      <w:r w:rsidR="0080020E">
        <w:t xml:space="preserve"> </w:t>
      </w:r>
      <w:r>
        <w:t>espetáculo Grande Sertão: Veredas, a trilha sonora é criada em várias camadas onde</w:t>
      </w:r>
      <w:r w:rsidR="0080020E">
        <w:t xml:space="preserve"> </w:t>
      </w:r>
      <w:r>
        <w:t>música, ruídos, ambientes e a voz dos atores (manipuladas tecnologicamente) dialogam</w:t>
      </w:r>
      <w:r w:rsidR="0080020E">
        <w:t xml:space="preserve"> </w:t>
      </w:r>
      <w:r>
        <w:t>entre si. “O uso de microfones permite a criação de ecos e metalização, o que dá a ideia</w:t>
      </w:r>
      <w:r w:rsidR="0080020E">
        <w:t xml:space="preserve"> </w:t>
      </w:r>
      <w:r>
        <w:t>de fúria, de discurso oco e vazio”, explica Bia.</w:t>
      </w:r>
    </w:p>
    <w:p w:rsidR="0080020E" w:rsidRDefault="0080020E" w:rsidP="00A970EA">
      <w:pPr>
        <w:spacing w:after="0" w:line="240" w:lineRule="auto"/>
        <w:jc w:val="both"/>
      </w:pPr>
    </w:p>
    <w:p w:rsidR="00A970EA" w:rsidRDefault="00A970EA" w:rsidP="00A970EA">
      <w:pPr>
        <w:spacing w:after="0" w:line="240" w:lineRule="auto"/>
        <w:jc w:val="both"/>
      </w:pPr>
      <w:r>
        <w:t xml:space="preserve">A ficha técnica conta com </w:t>
      </w:r>
      <w:proofErr w:type="spellStart"/>
      <w:r>
        <w:t>Sylvie</w:t>
      </w:r>
      <w:proofErr w:type="spellEnd"/>
      <w:r>
        <w:t xml:space="preserve"> Leblanc no figurino, Dany Roland na pesquisa e trilha</w:t>
      </w:r>
      <w:r w:rsidR="0080020E">
        <w:t xml:space="preserve"> </w:t>
      </w:r>
      <w:r>
        <w:t>musical – parceiros de Bia Lessa há muitos anos. Amália Lima e João Saldanha,</w:t>
      </w:r>
      <w:r w:rsidR="0080020E">
        <w:t xml:space="preserve"> </w:t>
      </w:r>
      <w:r>
        <w:t xml:space="preserve">profissionais ligados à dança como assistentes de direção, e Bruno </w:t>
      </w:r>
      <w:proofErr w:type="spellStart"/>
      <w:r>
        <w:t>Siniscalchi</w:t>
      </w:r>
      <w:proofErr w:type="spellEnd"/>
      <w:r>
        <w:t xml:space="preserve"> como</w:t>
      </w:r>
      <w:r w:rsidR="0080020E">
        <w:t xml:space="preserve"> </w:t>
      </w:r>
      <w:r>
        <w:t>diretor assistente – parceiro de Bia Lessa no espetáculo Grande Sertão: Veredas. Estevão</w:t>
      </w:r>
      <w:r w:rsidR="0080020E">
        <w:t xml:space="preserve"> </w:t>
      </w:r>
      <w:r>
        <w:t>Casé para a criação da espacialidade sonora e a manipulação das vozes dos atores. Essa</w:t>
      </w:r>
      <w:r w:rsidR="0080020E">
        <w:t xml:space="preserve"> </w:t>
      </w:r>
      <w:r>
        <w:t>sonorização especializada é parte fundamental da encenação, uma vez que cria ambiência</w:t>
      </w:r>
      <w:r w:rsidR="0080020E">
        <w:t xml:space="preserve"> </w:t>
      </w:r>
      <w:r>
        <w:t>compondo paisagens, utilizando-se de som cinema e não de teatro.</w:t>
      </w:r>
    </w:p>
    <w:p w:rsidR="0080020E" w:rsidRDefault="0080020E" w:rsidP="00A970EA">
      <w:pPr>
        <w:spacing w:after="0" w:line="240" w:lineRule="auto"/>
        <w:jc w:val="both"/>
      </w:pPr>
    </w:p>
    <w:p w:rsidR="00A970EA" w:rsidRDefault="00A970EA" w:rsidP="00A970EA">
      <w:pPr>
        <w:spacing w:after="0" w:line="240" w:lineRule="auto"/>
        <w:jc w:val="both"/>
      </w:pPr>
      <w:r>
        <w:t>‘</w:t>
      </w:r>
      <w:proofErr w:type="spellStart"/>
      <w:r>
        <w:t>Pi</w:t>
      </w:r>
      <w:proofErr w:type="spellEnd"/>
      <w:r>
        <w:t>-Panorâmica Insana’ foi eleito o Melhor Espetáculo do Ano pela Associação Paulista</w:t>
      </w:r>
      <w:r w:rsidR="0080020E">
        <w:t xml:space="preserve"> </w:t>
      </w:r>
      <w:r>
        <w:t>dos Críticos de Arte (APCA). Estreou em 1 junho de 2018, no Teatro Novo, em São Paulo,</w:t>
      </w:r>
      <w:r w:rsidR="0080020E">
        <w:t xml:space="preserve"> </w:t>
      </w:r>
      <w:r>
        <w:t>e ficou em cartaz até 29 de julho, com todas as sessões esgotadas.</w:t>
      </w:r>
    </w:p>
    <w:p w:rsidR="0080020E" w:rsidRDefault="0080020E" w:rsidP="00A970EA">
      <w:pPr>
        <w:spacing w:after="0" w:line="240" w:lineRule="auto"/>
        <w:jc w:val="both"/>
      </w:pPr>
    </w:p>
    <w:p w:rsidR="00A970EA" w:rsidRDefault="00A970EA" w:rsidP="00A970EA">
      <w:pPr>
        <w:spacing w:after="0" w:line="240" w:lineRule="auto"/>
        <w:jc w:val="both"/>
      </w:pPr>
      <w:r>
        <w:t>*Trecho do livro ACHEI QUE MEU PAI FOSSE DEUS, com organização e introdução do</w:t>
      </w:r>
    </w:p>
    <w:p w:rsidR="00F71C27" w:rsidRDefault="00A970EA" w:rsidP="00F71C27">
      <w:pPr>
        <w:spacing w:after="0" w:line="240" w:lineRule="auto"/>
        <w:jc w:val="both"/>
      </w:pPr>
      <w:r>
        <w:t>Paul Auster, Companhia das Letras pg. 111</w:t>
      </w:r>
    </w:p>
    <w:p w:rsidR="00A970EA" w:rsidRPr="00A95EE6" w:rsidRDefault="00A970EA" w:rsidP="00F71C27">
      <w:pPr>
        <w:spacing w:after="0" w:line="240" w:lineRule="auto"/>
        <w:jc w:val="both"/>
      </w:pPr>
    </w:p>
    <w:p w:rsidR="00600644" w:rsidRDefault="00AB1254" w:rsidP="00A970EA">
      <w:pPr>
        <w:spacing w:after="0" w:line="240" w:lineRule="auto"/>
        <w:jc w:val="center"/>
      </w:pPr>
      <w:r w:rsidRPr="00A95EE6">
        <w:t>Ficha técnica:</w:t>
      </w:r>
    </w:p>
    <w:p w:rsidR="0080020E" w:rsidRDefault="0080020E" w:rsidP="0080020E">
      <w:pPr>
        <w:spacing w:after="0" w:line="240" w:lineRule="auto"/>
        <w:jc w:val="center"/>
      </w:pPr>
      <w:r>
        <w:t xml:space="preserve">Textos de Júlia </w:t>
      </w:r>
      <w:proofErr w:type="spellStart"/>
      <w:r>
        <w:t>Spadaccini</w:t>
      </w:r>
      <w:proofErr w:type="spellEnd"/>
      <w:r>
        <w:t xml:space="preserve">, Jô Bilac e André </w:t>
      </w:r>
      <w:proofErr w:type="spellStart"/>
      <w:r>
        <w:t>Sant’anna</w:t>
      </w:r>
      <w:proofErr w:type="spellEnd"/>
      <w:r>
        <w:t>, com citações de Franz Kafka e</w:t>
      </w:r>
    </w:p>
    <w:p w:rsidR="0080020E" w:rsidRDefault="0080020E" w:rsidP="0080020E">
      <w:pPr>
        <w:spacing w:after="0" w:line="240" w:lineRule="auto"/>
        <w:jc w:val="center"/>
      </w:pPr>
      <w:r>
        <w:t>Paul Auster</w:t>
      </w:r>
    </w:p>
    <w:p w:rsidR="0080020E" w:rsidRDefault="0080020E" w:rsidP="0080020E">
      <w:pPr>
        <w:spacing w:after="0" w:line="240" w:lineRule="auto"/>
        <w:jc w:val="center"/>
      </w:pPr>
      <w:r>
        <w:t>Concepção, Direção Geral e Escritura Cênica: Bia Lessa</w:t>
      </w:r>
    </w:p>
    <w:p w:rsidR="0080020E" w:rsidRDefault="0080020E" w:rsidP="0080020E">
      <w:pPr>
        <w:spacing w:after="0" w:line="240" w:lineRule="auto"/>
        <w:jc w:val="center"/>
      </w:pPr>
      <w:r>
        <w:t xml:space="preserve">Elenco: Cláudia Abreu, Leandra Leal, Luiz Henrique Nogueira e Rodrigo </w:t>
      </w:r>
      <w:proofErr w:type="spellStart"/>
      <w:r>
        <w:t>Pandolfo</w:t>
      </w:r>
      <w:proofErr w:type="spellEnd"/>
    </w:p>
    <w:p w:rsidR="0080020E" w:rsidRDefault="0080020E" w:rsidP="0080020E">
      <w:pPr>
        <w:spacing w:after="0" w:line="240" w:lineRule="auto"/>
        <w:jc w:val="center"/>
      </w:pPr>
      <w:r>
        <w:t xml:space="preserve">Diretor Assistente: Bruno </w:t>
      </w:r>
      <w:proofErr w:type="spellStart"/>
      <w:r>
        <w:t>Siniscalchi</w:t>
      </w:r>
      <w:proofErr w:type="spellEnd"/>
    </w:p>
    <w:p w:rsidR="0080020E" w:rsidRDefault="0080020E" w:rsidP="0080020E">
      <w:pPr>
        <w:spacing w:after="0" w:line="240" w:lineRule="auto"/>
        <w:jc w:val="center"/>
      </w:pPr>
      <w:r>
        <w:t>Assistentes de Direção: Amália Lima e João Saldanha</w:t>
      </w:r>
    </w:p>
    <w:p w:rsidR="0080020E" w:rsidRDefault="0080020E" w:rsidP="0080020E">
      <w:pPr>
        <w:spacing w:after="0" w:line="240" w:lineRule="auto"/>
        <w:jc w:val="center"/>
      </w:pPr>
      <w:r>
        <w:t>Concepção Musical: Dany Roland</w:t>
      </w:r>
    </w:p>
    <w:p w:rsidR="0080020E" w:rsidRDefault="0080020E" w:rsidP="0080020E">
      <w:pPr>
        <w:spacing w:after="0" w:line="240" w:lineRule="auto"/>
        <w:jc w:val="center"/>
      </w:pPr>
      <w:r>
        <w:t>Desenho de Som: Estevão Casé</w:t>
      </w:r>
    </w:p>
    <w:p w:rsidR="0080020E" w:rsidRDefault="0080020E" w:rsidP="0080020E">
      <w:pPr>
        <w:spacing w:after="0" w:line="240" w:lineRule="auto"/>
        <w:jc w:val="center"/>
      </w:pPr>
      <w:r>
        <w:t xml:space="preserve">Figurino: </w:t>
      </w:r>
      <w:proofErr w:type="spellStart"/>
      <w:r>
        <w:t>Sylvie</w:t>
      </w:r>
      <w:proofErr w:type="spellEnd"/>
      <w:r>
        <w:t xml:space="preserve"> Leblanc</w:t>
      </w:r>
    </w:p>
    <w:p w:rsidR="0080020E" w:rsidRDefault="0080020E" w:rsidP="0080020E">
      <w:pPr>
        <w:spacing w:after="0" w:line="240" w:lineRule="auto"/>
        <w:jc w:val="center"/>
      </w:pPr>
      <w:r>
        <w:t>Assistentes: Julia Barreto e Clara Lessa</w:t>
      </w:r>
    </w:p>
    <w:p w:rsidR="0080020E" w:rsidRDefault="0080020E" w:rsidP="0080020E">
      <w:pPr>
        <w:spacing w:after="0" w:line="240" w:lineRule="auto"/>
        <w:jc w:val="center"/>
      </w:pPr>
      <w:r>
        <w:t>Iluminação: Bia Lessa e Wagner Freire</w:t>
      </w:r>
    </w:p>
    <w:p w:rsidR="0080020E" w:rsidRDefault="0080020E" w:rsidP="0080020E">
      <w:pPr>
        <w:spacing w:after="0" w:line="240" w:lineRule="auto"/>
        <w:jc w:val="center"/>
      </w:pPr>
      <w:r>
        <w:t>Cenografia: Bia Lessa</w:t>
      </w:r>
    </w:p>
    <w:p w:rsidR="0080020E" w:rsidRDefault="0080020E" w:rsidP="0080020E">
      <w:pPr>
        <w:spacing w:after="0" w:line="240" w:lineRule="auto"/>
        <w:jc w:val="center"/>
      </w:pPr>
      <w:r>
        <w:t>Fotos: João Caldas</w:t>
      </w:r>
    </w:p>
    <w:p w:rsidR="0080020E" w:rsidRDefault="0080020E" w:rsidP="0080020E">
      <w:pPr>
        <w:spacing w:after="0" w:line="240" w:lineRule="auto"/>
        <w:jc w:val="center"/>
      </w:pPr>
      <w:r>
        <w:t xml:space="preserve">Direção de produção: Mario e </w:t>
      </w:r>
      <w:proofErr w:type="spellStart"/>
      <w:r>
        <w:t>Canivello</w:t>
      </w:r>
      <w:proofErr w:type="spellEnd"/>
      <w:r>
        <w:t xml:space="preserve"> e Dadá Maia</w:t>
      </w:r>
    </w:p>
    <w:p w:rsidR="00600644" w:rsidRDefault="0080020E" w:rsidP="0080020E">
      <w:pPr>
        <w:spacing w:after="0" w:line="240" w:lineRule="auto"/>
        <w:jc w:val="center"/>
      </w:pPr>
      <w:r>
        <w:t>Assistente de produção: Nana Martins</w:t>
      </w:r>
    </w:p>
    <w:p w:rsidR="0080020E" w:rsidRDefault="0080020E" w:rsidP="0080020E">
      <w:pPr>
        <w:spacing w:after="0" w:line="240" w:lineRule="auto"/>
        <w:jc w:val="center"/>
      </w:pPr>
    </w:p>
    <w:p w:rsidR="00600644" w:rsidRPr="007F3A58" w:rsidRDefault="00600644" w:rsidP="00600644">
      <w:pPr>
        <w:spacing w:after="0" w:line="240" w:lineRule="auto"/>
        <w:rPr>
          <w:b/>
          <w:bCs/>
        </w:rPr>
      </w:pPr>
      <w:r w:rsidRPr="007F3A58">
        <w:rPr>
          <w:b/>
          <w:bCs/>
        </w:rPr>
        <w:t xml:space="preserve">Duração: </w:t>
      </w:r>
      <w:r w:rsidR="0080020E">
        <w:rPr>
          <w:b/>
          <w:bCs/>
        </w:rPr>
        <w:t>8</w:t>
      </w:r>
      <w:r w:rsidR="00A970EA">
        <w:rPr>
          <w:b/>
          <w:bCs/>
        </w:rPr>
        <w:t>0</w:t>
      </w:r>
      <w:r w:rsidRPr="007F3A58">
        <w:rPr>
          <w:b/>
          <w:bCs/>
        </w:rPr>
        <w:t xml:space="preserve"> min.</w:t>
      </w:r>
    </w:p>
    <w:p w:rsidR="00AB1254" w:rsidRPr="007F3A58" w:rsidRDefault="00AB1254" w:rsidP="00600644">
      <w:pPr>
        <w:spacing w:after="0" w:line="240" w:lineRule="auto"/>
        <w:rPr>
          <w:b/>
          <w:bCs/>
        </w:rPr>
      </w:pPr>
      <w:r w:rsidRPr="007F3A58">
        <w:rPr>
          <w:b/>
          <w:bCs/>
        </w:rPr>
        <w:t>Recomendação etária: 1</w:t>
      </w:r>
      <w:r w:rsidR="0080020E">
        <w:rPr>
          <w:b/>
          <w:bCs/>
        </w:rPr>
        <w:t>6</w:t>
      </w:r>
      <w:r w:rsidRPr="007F3A58">
        <w:rPr>
          <w:b/>
          <w:bCs/>
        </w:rPr>
        <w:t xml:space="preserve"> anos</w:t>
      </w:r>
    </w:p>
    <w:p w:rsidR="00600644" w:rsidRDefault="00600644" w:rsidP="00F71C27">
      <w:pPr>
        <w:spacing w:after="0" w:line="240" w:lineRule="auto"/>
        <w:jc w:val="both"/>
        <w:rPr>
          <w:u w:val="single"/>
        </w:rPr>
      </w:pPr>
    </w:p>
    <w:p w:rsidR="007F3A58" w:rsidRDefault="007F3A58" w:rsidP="00AC031A">
      <w:pPr>
        <w:spacing w:after="0" w:line="240" w:lineRule="auto"/>
        <w:rPr>
          <w:u w:val="single"/>
        </w:rPr>
      </w:pPr>
      <w:r>
        <w:rPr>
          <w:u w:val="single"/>
        </w:rPr>
        <w:t>Serviço:</w:t>
      </w:r>
    </w:p>
    <w:p w:rsidR="00AC031A" w:rsidRPr="00AC031A" w:rsidRDefault="00A970EA" w:rsidP="00AC031A">
      <w:pPr>
        <w:spacing w:after="0" w:line="240" w:lineRule="auto"/>
        <w:rPr>
          <w:b/>
        </w:rPr>
      </w:pPr>
      <w:proofErr w:type="spellStart"/>
      <w:r>
        <w:rPr>
          <w:b/>
        </w:rPr>
        <w:t>Pi</w:t>
      </w:r>
      <w:proofErr w:type="spellEnd"/>
      <w:r>
        <w:rPr>
          <w:b/>
        </w:rPr>
        <w:t xml:space="preserve"> Panorâmica Insana</w:t>
      </w:r>
      <w:r w:rsidR="00AC031A" w:rsidRPr="00AC031A">
        <w:rPr>
          <w:b/>
        </w:rPr>
        <w:br/>
        <w:t>Dia</w:t>
      </w:r>
      <w:r>
        <w:rPr>
          <w:b/>
        </w:rPr>
        <w:t>s</w:t>
      </w:r>
      <w:r w:rsidR="00AC031A" w:rsidRPr="00AC031A">
        <w:rPr>
          <w:b/>
        </w:rPr>
        <w:t xml:space="preserve"> 1</w:t>
      </w:r>
      <w:r>
        <w:rPr>
          <w:b/>
        </w:rPr>
        <w:t>4 e 15</w:t>
      </w:r>
      <w:r w:rsidR="00AC031A" w:rsidRPr="00AC031A">
        <w:rPr>
          <w:b/>
        </w:rPr>
        <w:t xml:space="preserve"> de setembro</w:t>
      </w:r>
    </w:p>
    <w:p w:rsidR="00AC031A" w:rsidRPr="00AC031A" w:rsidRDefault="00A970EA" w:rsidP="00AC031A">
      <w:pPr>
        <w:spacing w:after="0" w:line="240" w:lineRule="auto"/>
        <w:rPr>
          <w:b/>
        </w:rPr>
      </w:pPr>
      <w:r>
        <w:rPr>
          <w:b/>
        </w:rPr>
        <w:t>Sábado e domingo</w:t>
      </w:r>
      <w:r w:rsidR="00AC031A" w:rsidRPr="00AC031A">
        <w:rPr>
          <w:b/>
        </w:rPr>
        <w:t>, às 20h</w:t>
      </w:r>
    </w:p>
    <w:p w:rsidR="007F3A58" w:rsidRPr="00AC031A" w:rsidRDefault="00A970EA" w:rsidP="00AC031A">
      <w:pPr>
        <w:spacing w:after="0" w:line="240" w:lineRule="auto"/>
        <w:rPr>
          <w:b/>
          <w:u w:val="single"/>
        </w:rPr>
      </w:pPr>
      <w:r>
        <w:rPr>
          <w:b/>
          <w:iCs/>
        </w:rPr>
        <w:t>Teatro do Sesi</w:t>
      </w:r>
    </w:p>
    <w:p w:rsidR="007F3A58" w:rsidRDefault="007F3A58" w:rsidP="00F71C27">
      <w:pPr>
        <w:spacing w:after="0" w:line="240" w:lineRule="auto"/>
        <w:jc w:val="both"/>
        <w:rPr>
          <w:u w:val="single"/>
        </w:rPr>
      </w:pPr>
    </w:p>
    <w:p w:rsidR="00AB1254" w:rsidRPr="00A95EE6" w:rsidRDefault="00AB1254" w:rsidP="00F71C27">
      <w:pPr>
        <w:spacing w:after="0" w:line="240" w:lineRule="auto"/>
        <w:jc w:val="both"/>
        <w:rPr>
          <w:u w:val="single"/>
        </w:rPr>
      </w:pPr>
      <w:r w:rsidRPr="00A95EE6">
        <w:rPr>
          <w:u w:val="single"/>
        </w:rPr>
        <w:t xml:space="preserve">Ingressos: </w:t>
      </w:r>
    </w:p>
    <w:p w:rsidR="00AB1254" w:rsidRDefault="00A970EA" w:rsidP="00A970EA">
      <w:pPr>
        <w:spacing w:after="0" w:line="240" w:lineRule="auto"/>
      </w:pPr>
      <w:r>
        <w:lastRenderedPageBreak/>
        <w:t xml:space="preserve">Plateia Baixa e Plateia Alta </w:t>
      </w:r>
      <w:r w:rsidR="00AB1254" w:rsidRPr="00A95EE6">
        <w:t>R$ 80 (inteira) / R$ 40 (meia-entrada)</w:t>
      </w:r>
      <w:r>
        <w:br/>
        <w:t>Mezanino R$ 30 (inteira) / R$ 15 (meia-entrada)</w:t>
      </w:r>
    </w:p>
    <w:p w:rsidR="00A970EA" w:rsidRDefault="00A970EA" w:rsidP="00A970EA">
      <w:pPr>
        <w:spacing w:after="0" w:line="240" w:lineRule="auto"/>
      </w:pPr>
    </w:p>
    <w:p w:rsidR="00A970EA" w:rsidRDefault="00A970EA" w:rsidP="00A970EA">
      <w:pPr>
        <w:spacing w:after="0" w:line="240" w:lineRule="auto"/>
      </w:pPr>
      <w:hyperlink r:id="rId5" w:history="1">
        <w:r w:rsidRPr="00A970EA">
          <w:rPr>
            <w:rStyle w:val="Hyperlink"/>
          </w:rPr>
          <w:t>Link</w:t>
        </w:r>
      </w:hyperlink>
      <w:r>
        <w:t xml:space="preserve"> de venda. </w:t>
      </w:r>
    </w:p>
    <w:p w:rsidR="0042107C" w:rsidRDefault="0042107C" w:rsidP="00F71C27">
      <w:pPr>
        <w:spacing w:after="0" w:line="240" w:lineRule="auto"/>
        <w:jc w:val="both"/>
      </w:pPr>
    </w:p>
    <w:p w:rsidR="0042107C" w:rsidRPr="0042107C" w:rsidRDefault="0042107C" w:rsidP="00F71C27">
      <w:pPr>
        <w:spacing w:after="0" w:line="240" w:lineRule="auto"/>
        <w:jc w:val="both"/>
        <w:rPr>
          <w:rFonts w:cstheme="minorHAnsi"/>
        </w:rPr>
      </w:pPr>
      <w:r w:rsidRPr="0042107C">
        <w:rPr>
          <w:rFonts w:cstheme="minorHAnsi"/>
          <w:b/>
          <w:bCs/>
          <w:color w:val="222222"/>
          <w:shd w:val="clear" w:color="auto" w:fill="FFFFFF"/>
        </w:rPr>
        <w:t>O 26º Porto Alegre em Cena</w:t>
      </w:r>
      <w:r w:rsidRPr="0042107C">
        <w:rPr>
          <w:rFonts w:cstheme="minorHAnsi"/>
          <w:color w:val="222222"/>
          <w:shd w:val="clear" w:color="auto" w:fill="FFFFFF"/>
        </w:rPr>
        <w:t> é apresentado pelo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 Ministério da Cidadania</w:t>
      </w:r>
      <w:r w:rsidRPr="0042107C">
        <w:rPr>
          <w:rFonts w:cstheme="minorHAnsi"/>
          <w:color w:val="222222"/>
          <w:shd w:val="clear" w:color="auto" w:fill="FFFFFF"/>
        </w:rPr>
        <w:t>, através da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Secretaria Especial da Cultura</w:t>
      </w:r>
      <w:r w:rsidRPr="0042107C">
        <w:rPr>
          <w:rFonts w:cstheme="minorHAnsi"/>
          <w:color w:val="222222"/>
          <w:shd w:val="clear" w:color="auto" w:fill="FFFFFF"/>
        </w:rPr>
        <w:t>,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Prefeitura de Porto Alegre</w:t>
      </w:r>
      <w:r w:rsidRPr="0042107C">
        <w:rPr>
          <w:rFonts w:cstheme="minorHAnsi"/>
          <w:color w:val="222222"/>
          <w:shd w:val="clear" w:color="auto" w:fill="FFFFFF"/>
        </w:rPr>
        <w:t>, através da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Secretaria Municipal da Cultura, Braskem </w:t>
      </w:r>
      <w:r w:rsidRPr="0042107C">
        <w:rPr>
          <w:rFonts w:cstheme="minorHAnsi"/>
          <w:color w:val="222222"/>
          <w:shd w:val="clear" w:color="auto" w:fill="FFFFFF"/>
        </w:rPr>
        <w:t>e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Banco Itaú</w:t>
      </w:r>
      <w:r w:rsidRPr="0042107C">
        <w:rPr>
          <w:rFonts w:cstheme="minorHAnsi"/>
          <w:color w:val="222222"/>
          <w:shd w:val="clear" w:color="auto" w:fill="FFFFFF"/>
        </w:rPr>
        <w:t>. Conta com patrocínio de </w:t>
      </w:r>
      <w:proofErr w:type="spellStart"/>
      <w:r w:rsidRPr="0042107C">
        <w:rPr>
          <w:rFonts w:cstheme="minorHAnsi"/>
          <w:b/>
          <w:bCs/>
          <w:color w:val="222222"/>
          <w:shd w:val="clear" w:color="auto" w:fill="FFFFFF"/>
        </w:rPr>
        <w:t>Panvel</w:t>
      </w:r>
      <w:proofErr w:type="spellEnd"/>
      <w:r w:rsidRPr="0042107C">
        <w:rPr>
          <w:rFonts w:cstheme="minorHAnsi"/>
          <w:b/>
          <w:bCs/>
          <w:color w:val="222222"/>
          <w:shd w:val="clear" w:color="auto" w:fill="FFFFFF"/>
        </w:rPr>
        <w:t xml:space="preserve"> Farmácias</w:t>
      </w:r>
      <w:r w:rsidRPr="0042107C">
        <w:rPr>
          <w:rFonts w:cstheme="minorHAnsi"/>
          <w:color w:val="222222"/>
          <w:shd w:val="clear" w:color="auto" w:fill="FFFFFF"/>
        </w:rPr>
        <w:t>. Tem apoio cultural de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 xml:space="preserve">Porto Alegre </w:t>
      </w:r>
      <w:proofErr w:type="spellStart"/>
      <w:r w:rsidRPr="0042107C">
        <w:rPr>
          <w:rFonts w:cstheme="minorHAnsi"/>
          <w:b/>
          <w:bCs/>
          <w:color w:val="222222"/>
          <w:shd w:val="clear" w:color="auto" w:fill="FFFFFF"/>
        </w:rPr>
        <w:t>Airport</w:t>
      </w:r>
      <w:proofErr w:type="spellEnd"/>
      <w:r w:rsidRPr="0042107C">
        <w:rPr>
          <w:rFonts w:cstheme="minorHAnsi"/>
          <w:color w:val="222222"/>
          <w:shd w:val="clear" w:color="auto" w:fill="FFFFFF"/>
        </w:rPr>
        <w:t>, administrado pela </w:t>
      </w:r>
      <w:proofErr w:type="spellStart"/>
      <w:r w:rsidRPr="0042107C">
        <w:rPr>
          <w:rFonts w:cstheme="minorHAnsi"/>
          <w:b/>
          <w:bCs/>
          <w:color w:val="222222"/>
          <w:shd w:val="clear" w:color="auto" w:fill="FFFFFF"/>
        </w:rPr>
        <w:t>Fraport</w:t>
      </w:r>
      <w:proofErr w:type="spellEnd"/>
      <w:r w:rsidRPr="0042107C">
        <w:rPr>
          <w:rFonts w:cstheme="minorHAnsi"/>
          <w:b/>
          <w:bCs/>
          <w:color w:val="222222"/>
          <w:shd w:val="clear" w:color="auto" w:fill="FFFFFF"/>
        </w:rPr>
        <w:t xml:space="preserve"> Brasil</w:t>
      </w:r>
      <w:r w:rsidRPr="0042107C">
        <w:rPr>
          <w:rFonts w:cstheme="minorHAnsi"/>
          <w:color w:val="222222"/>
          <w:shd w:val="clear" w:color="auto" w:fill="FFFFFF"/>
        </w:rPr>
        <w:t>, </w:t>
      </w:r>
      <w:proofErr w:type="spellStart"/>
      <w:r w:rsidRPr="0042107C">
        <w:rPr>
          <w:rFonts w:cstheme="minorHAnsi"/>
          <w:b/>
          <w:bCs/>
          <w:color w:val="222222"/>
          <w:shd w:val="clear" w:color="auto" w:fill="FFFFFF"/>
        </w:rPr>
        <w:t>Theatro</w:t>
      </w:r>
      <w:proofErr w:type="spellEnd"/>
      <w:r w:rsidRPr="0042107C">
        <w:rPr>
          <w:rFonts w:cstheme="minorHAnsi"/>
          <w:b/>
          <w:bCs/>
          <w:color w:val="222222"/>
          <w:shd w:val="clear" w:color="auto" w:fill="FFFFFF"/>
        </w:rPr>
        <w:t xml:space="preserve"> São Pedro, </w:t>
      </w:r>
      <w:proofErr w:type="spellStart"/>
      <w:r w:rsidRPr="0042107C">
        <w:rPr>
          <w:rFonts w:cstheme="minorHAnsi"/>
          <w:b/>
          <w:bCs/>
          <w:color w:val="222222"/>
          <w:shd w:val="clear" w:color="auto" w:fill="FFFFFF"/>
        </w:rPr>
        <w:t>Vitlog</w:t>
      </w:r>
      <w:proofErr w:type="spellEnd"/>
      <w:r w:rsidRPr="0042107C">
        <w:rPr>
          <w:rFonts w:cstheme="minorHAnsi"/>
          <w:b/>
          <w:bCs/>
          <w:color w:val="222222"/>
          <w:shd w:val="clear" w:color="auto" w:fill="FFFFFF"/>
        </w:rPr>
        <w:t>, PUCRS e Sesc - Sistema Fecomércio</w:t>
      </w:r>
      <w:r w:rsidRPr="0042107C">
        <w:rPr>
          <w:rFonts w:cstheme="minorHAnsi"/>
          <w:color w:val="222222"/>
          <w:shd w:val="clear" w:color="auto" w:fill="FFFFFF"/>
        </w:rPr>
        <w:t>. O apoio institucional é de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Grupo RBS </w:t>
      </w:r>
      <w:r w:rsidRPr="0042107C">
        <w:rPr>
          <w:rFonts w:cstheme="minorHAnsi"/>
          <w:color w:val="222222"/>
          <w:shd w:val="clear" w:color="auto" w:fill="FFFFFF"/>
        </w:rPr>
        <w:t>e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TVE FM Cultura</w:t>
      </w:r>
      <w:r w:rsidRPr="0042107C">
        <w:rPr>
          <w:rFonts w:cstheme="minorHAnsi"/>
          <w:color w:val="222222"/>
          <w:shd w:val="clear" w:color="auto" w:fill="FFFFFF"/>
        </w:rPr>
        <w:t>.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Primeira Fila Produções</w:t>
      </w:r>
      <w:r w:rsidRPr="0042107C">
        <w:rPr>
          <w:rFonts w:cstheme="minorHAnsi"/>
          <w:color w:val="222222"/>
          <w:shd w:val="clear" w:color="auto" w:fill="FFFFFF"/>
        </w:rPr>
        <w:t> e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Leão Produções</w:t>
      </w:r>
      <w:r w:rsidRPr="0042107C">
        <w:rPr>
          <w:rFonts w:cstheme="minorHAnsi"/>
          <w:color w:val="222222"/>
          <w:shd w:val="clear" w:color="auto" w:fill="FFFFFF"/>
        </w:rPr>
        <w:t> são as agentes culturais. O projeto é financiado pelo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Pró-cultura RS, Governo do Estado do Rio Grande do Sul</w:t>
      </w:r>
      <w:r w:rsidRPr="0042107C">
        <w:rPr>
          <w:rFonts w:cstheme="minorHAnsi"/>
          <w:color w:val="222222"/>
          <w:shd w:val="clear" w:color="auto" w:fill="FFFFFF"/>
        </w:rPr>
        <w:t>.    </w:t>
      </w:r>
    </w:p>
    <w:p w:rsidR="00AB1254" w:rsidRPr="00A95EE6" w:rsidRDefault="00AB1254" w:rsidP="00F71C27">
      <w:pPr>
        <w:spacing w:after="0" w:line="240" w:lineRule="auto"/>
        <w:jc w:val="both"/>
      </w:pPr>
    </w:p>
    <w:p w:rsidR="00F71C27" w:rsidRPr="00A95EE6" w:rsidRDefault="00F71C27" w:rsidP="00F71C27">
      <w:pPr>
        <w:spacing w:after="0" w:line="240" w:lineRule="auto"/>
        <w:jc w:val="right"/>
      </w:pPr>
      <w:r w:rsidRPr="00A95EE6">
        <w:t>AGÊNCIA CIGANA</w:t>
      </w:r>
    </w:p>
    <w:p w:rsidR="002B51C9" w:rsidRPr="00A95EE6" w:rsidRDefault="00F71C27" w:rsidP="00F71C27">
      <w:pPr>
        <w:spacing w:after="0" w:line="240" w:lineRule="auto"/>
        <w:jc w:val="right"/>
      </w:pPr>
      <w:r w:rsidRPr="00A95EE6">
        <w:t>Cátia Tedesco – (51) 98181-2000 </w:t>
      </w:r>
      <w:hyperlink r:id="rId6" w:history="1">
        <w:r w:rsidRPr="00A95EE6">
          <w:rPr>
            <w:rStyle w:val="Hyperlink"/>
          </w:rPr>
          <w:t>catia@agenciacigana.com</w:t>
        </w:r>
      </w:hyperlink>
      <w:r w:rsidRPr="00A95EE6">
        <w:t xml:space="preserve"> </w:t>
      </w:r>
    </w:p>
    <w:sectPr w:rsidR="002B51C9" w:rsidRPr="00A95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2C"/>
    <w:rsid w:val="00045CB0"/>
    <w:rsid w:val="000920F8"/>
    <w:rsid w:val="00102F77"/>
    <w:rsid w:val="001245E7"/>
    <w:rsid w:val="00181511"/>
    <w:rsid w:val="00184F67"/>
    <w:rsid w:val="001A32FD"/>
    <w:rsid w:val="001D3E67"/>
    <w:rsid w:val="00267DBF"/>
    <w:rsid w:val="002B51C9"/>
    <w:rsid w:val="002E419E"/>
    <w:rsid w:val="00347031"/>
    <w:rsid w:val="003B2A30"/>
    <w:rsid w:val="003C182F"/>
    <w:rsid w:val="0042107C"/>
    <w:rsid w:val="00477A14"/>
    <w:rsid w:val="005534CD"/>
    <w:rsid w:val="00581310"/>
    <w:rsid w:val="00600644"/>
    <w:rsid w:val="00646C3C"/>
    <w:rsid w:val="006A5B03"/>
    <w:rsid w:val="00741FD9"/>
    <w:rsid w:val="007750B4"/>
    <w:rsid w:val="007F3A58"/>
    <w:rsid w:val="0080020E"/>
    <w:rsid w:val="00836BE4"/>
    <w:rsid w:val="0088052A"/>
    <w:rsid w:val="008B2482"/>
    <w:rsid w:val="008E7C5A"/>
    <w:rsid w:val="00A8577E"/>
    <w:rsid w:val="00A95EE6"/>
    <w:rsid w:val="00A970EA"/>
    <w:rsid w:val="00AA1C33"/>
    <w:rsid w:val="00AB1254"/>
    <w:rsid w:val="00AC031A"/>
    <w:rsid w:val="00B06815"/>
    <w:rsid w:val="00B20084"/>
    <w:rsid w:val="00BB2B3B"/>
    <w:rsid w:val="00BC227E"/>
    <w:rsid w:val="00C35990"/>
    <w:rsid w:val="00C421F5"/>
    <w:rsid w:val="00C63D2C"/>
    <w:rsid w:val="00CB0BB4"/>
    <w:rsid w:val="00D372BB"/>
    <w:rsid w:val="00DB0905"/>
    <w:rsid w:val="00EA39E0"/>
    <w:rsid w:val="00EB0B5C"/>
    <w:rsid w:val="00F06B7B"/>
    <w:rsid w:val="00F71C27"/>
    <w:rsid w:val="00FA19AD"/>
    <w:rsid w:val="00FD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E69B"/>
  <w15:chartTrackingRefBased/>
  <w15:docId w15:val="{496FB0F7-02C4-46C6-92E6-889C46AF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9">
    <w:name w:val="font_9"/>
    <w:basedOn w:val="Normal"/>
    <w:rsid w:val="0018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8">
    <w:name w:val="font_8"/>
    <w:basedOn w:val="Normal"/>
    <w:rsid w:val="0018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71C2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1C2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97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ia@agenciacigana.com" TargetMode="External"/><Relationship Id="rId5" Type="http://schemas.openxmlformats.org/officeDocument/2006/relationships/hyperlink" Target="https://uhuu.com/evento/rs/porto-alegre/pi-panoramica-insana-rj-8229" TargetMode="External"/><Relationship Id="rId4" Type="http://schemas.openxmlformats.org/officeDocument/2006/relationships/hyperlink" Target="https://uhuu.com/evento/rs/porto-alegre/pi-panoramica-insana-rj-822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1038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Mauren</dc:creator>
  <cp:keywords/>
  <dc:description/>
  <cp:lastModifiedBy>Mauren</cp:lastModifiedBy>
  <cp:revision>3</cp:revision>
  <dcterms:created xsi:type="dcterms:W3CDTF">2019-09-07T22:00:00Z</dcterms:created>
  <dcterms:modified xsi:type="dcterms:W3CDTF">2019-09-07T22:04:00Z</dcterms:modified>
</cp:coreProperties>
</file>